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E1" w:rsidRPr="00A37E98" w:rsidRDefault="00FC1FE1">
      <w:pPr>
        <w:rPr>
          <w:b/>
          <w:bCs/>
          <w:sz w:val="40"/>
          <w:szCs w:val="40"/>
          <w:lang w:val="en-US"/>
        </w:rPr>
      </w:pPr>
      <w:r w:rsidRPr="00A37E98">
        <w:rPr>
          <w:b/>
          <w:bCs/>
          <w:sz w:val="40"/>
          <w:szCs w:val="40"/>
          <w:lang w:val="en-US"/>
        </w:rPr>
        <w:t xml:space="preserve">What is the mentioned phenomenon exactly? </w:t>
      </w:r>
    </w:p>
    <w:p w:rsidR="00FC1FE1" w:rsidRDefault="00FC1FE1" w:rsidP="00FC1FE1">
      <w:pPr>
        <w:rPr>
          <w:sz w:val="24"/>
          <w:szCs w:val="24"/>
          <w:lang w:val="en-US"/>
        </w:rPr>
      </w:pPr>
      <w:r w:rsidRPr="00FC1FE1">
        <w:rPr>
          <w:sz w:val="24"/>
          <w:szCs w:val="24"/>
          <w:lang w:val="en-US"/>
        </w:rPr>
        <w:t xml:space="preserve">You don’t give a </w:t>
      </w:r>
      <w:r w:rsidR="0027547E">
        <w:rPr>
          <w:sz w:val="24"/>
          <w:szCs w:val="24"/>
          <w:lang w:val="en-US"/>
        </w:rPr>
        <w:t xml:space="preserve">damn </w:t>
      </w:r>
      <w:r w:rsidRPr="00FC1FE1">
        <w:rPr>
          <w:sz w:val="24"/>
          <w:szCs w:val="24"/>
          <w:lang w:val="en-US"/>
        </w:rPr>
        <w:t xml:space="preserve">about your friends and family, and </w:t>
      </w:r>
      <w:r w:rsidR="0027547E">
        <w:rPr>
          <w:sz w:val="24"/>
          <w:szCs w:val="24"/>
          <w:lang w:val="en-US"/>
        </w:rPr>
        <w:t xml:space="preserve">you </w:t>
      </w:r>
      <w:r w:rsidRPr="00FC1FE1">
        <w:rPr>
          <w:sz w:val="24"/>
          <w:szCs w:val="24"/>
          <w:lang w:val="en-US"/>
        </w:rPr>
        <w:t xml:space="preserve">are looking for a persistent way to spend your time wisely? Then online gambling is </w:t>
      </w:r>
      <w:r w:rsidR="0027547E">
        <w:rPr>
          <w:sz w:val="24"/>
          <w:szCs w:val="24"/>
          <w:lang w:val="en-US"/>
        </w:rPr>
        <w:t xml:space="preserve">the </w:t>
      </w:r>
      <w:r w:rsidRPr="00FC1FE1">
        <w:rPr>
          <w:sz w:val="24"/>
          <w:szCs w:val="24"/>
          <w:lang w:val="en-US"/>
        </w:rPr>
        <w:t xml:space="preserve">thing for you! You can earn a lot of money, which you can also lose but you don’t care about </w:t>
      </w:r>
      <w:r w:rsidR="0027547E">
        <w:rPr>
          <w:sz w:val="24"/>
          <w:szCs w:val="24"/>
          <w:lang w:val="en-US"/>
        </w:rPr>
        <w:t xml:space="preserve">this </w:t>
      </w:r>
      <w:r w:rsidRPr="00FC1FE1">
        <w:rPr>
          <w:sz w:val="24"/>
          <w:szCs w:val="24"/>
          <w:lang w:val="en-US"/>
        </w:rPr>
        <w:t>either</w:t>
      </w:r>
      <w:r w:rsidR="0027547E">
        <w:rPr>
          <w:sz w:val="24"/>
          <w:szCs w:val="24"/>
          <w:lang w:val="en-US"/>
        </w:rPr>
        <w:t>,</w:t>
      </w:r>
      <w:r w:rsidRPr="00FC1FE1">
        <w:rPr>
          <w:sz w:val="24"/>
          <w:szCs w:val="24"/>
          <w:lang w:val="en-US"/>
        </w:rPr>
        <w:t xml:space="preserve"> right? Just focus on the </w:t>
      </w:r>
      <w:r w:rsidRPr="002724AB">
        <w:rPr>
          <w:b/>
          <w:bCs/>
          <w:sz w:val="24"/>
          <w:szCs w:val="24"/>
          <w:lang w:val="en-US"/>
        </w:rPr>
        <w:t>positive aspects</w:t>
      </w:r>
      <w:r>
        <w:rPr>
          <w:sz w:val="24"/>
          <w:szCs w:val="24"/>
          <w:lang w:val="en-US"/>
        </w:rPr>
        <w:t xml:space="preserve"> like …</w:t>
      </w:r>
    </w:p>
    <w:p w:rsidR="00FC1FE1" w:rsidRDefault="00FC1FE1" w:rsidP="00FC1FE1">
      <w:pPr>
        <w:pStyle w:val="Listenabsatz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Big houses </w:t>
      </w:r>
    </w:p>
    <w:p w:rsidR="00FC1FE1" w:rsidRPr="00FC1FE1" w:rsidRDefault="00FC1FE1" w:rsidP="00FC1FE1">
      <w:pPr>
        <w:pStyle w:val="Listenabsatz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Fancy cars and women (You’ll get all the women, trust us. </w:t>
      </w:r>
      <w:r w:rsidRPr="00FC1FE1">
        <w:rPr>
          <w:sz w:val="24"/>
          <w:szCs w:val="24"/>
          <w:lang w:val="en-US"/>
        </w:rPr>
        <w:t xml:space="preserve">If you already have a wife or girlfriend, </w:t>
      </w:r>
      <w:r>
        <w:rPr>
          <w:sz w:val="24"/>
          <w:szCs w:val="24"/>
          <w:lang w:val="en-US"/>
        </w:rPr>
        <w:t xml:space="preserve">the </w:t>
      </w:r>
      <w:r w:rsidRPr="00FC1FE1">
        <w:rPr>
          <w:sz w:val="24"/>
          <w:szCs w:val="24"/>
          <w:lang w:val="en-US"/>
        </w:rPr>
        <w:t xml:space="preserve">more </w:t>
      </w:r>
      <w:r>
        <w:rPr>
          <w:sz w:val="24"/>
          <w:szCs w:val="24"/>
          <w:lang w:val="en-US"/>
        </w:rPr>
        <w:t>the better. If you are a woman</w:t>
      </w:r>
      <w:r w:rsidR="002724AB">
        <w:rPr>
          <w:sz w:val="24"/>
          <w:szCs w:val="24"/>
          <w:lang w:val="en-US"/>
        </w:rPr>
        <w:t xml:space="preserve"> consider it the other way around)</w:t>
      </w:r>
    </w:p>
    <w:p w:rsidR="00FC1FE1" w:rsidRDefault="0027547E" w:rsidP="00FC1FE1">
      <w:pPr>
        <w:pStyle w:val="Listenabsatz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Travelling to space (</w:t>
      </w:r>
      <w:r w:rsidR="00FC1FE1">
        <w:rPr>
          <w:sz w:val="24"/>
          <w:szCs w:val="24"/>
          <w:lang w:val="en-US"/>
        </w:rPr>
        <w:t>why not</w:t>
      </w:r>
      <w:r>
        <w:rPr>
          <w:sz w:val="24"/>
          <w:szCs w:val="24"/>
          <w:lang w:val="en-US"/>
        </w:rPr>
        <w:t>?</w:t>
      </w:r>
      <w:r w:rsidR="00FC1FE1">
        <w:rPr>
          <w:sz w:val="24"/>
          <w:szCs w:val="24"/>
          <w:lang w:val="en-US"/>
        </w:rPr>
        <w:t>)</w:t>
      </w:r>
    </w:p>
    <w:p w:rsidR="002724AB" w:rsidRPr="0027547E" w:rsidRDefault="002724AB" w:rsidP="0027547E">
      <w:pPr>
        <w:pStyle w:val="Listenabsatz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Buying an island </w:t>
      </w:r>
    </w:p>
    <w:p w:rsidR="002724AB" w:rsidRDefault="002724AB" w:rsidP="002724AB">
      <w:pPr>
        <w:rPr>
          <w:sz w:val="24"/>
          <w:szCs w:val="24"/>
          <w:lang w:val="en-US"/>
        </w:rPr>
      </w:pPr>
      <w:r w:rsidRPr="002724AB">
        <w:rPr>
          <w:b/>
          <w:bCs/>
          <w:sz w:val="24"/>
          <w:szCs w:val="24"/>
          <w:lang w:val="en-US"/>
        </w:rPr>
        <w:t>Negative aspects</w:t>
      </w:r>
      <w:r>
        <w:rPr>
          <w:sz w:val="24"/>
          <w:szCs w:val="24"/>
          <w:lang w:val="en-US"/>
        </w:rPr>
        <w:t xml:space="preserve"> …</w:t>
      </w:r>
    </w:p>
    <w:p w:rsidR="002724AB" w:rsidRDefault="002724AB" w:rsidP="002724AB">
      <w:pPr>
        <w:pStyle w:val="Listenabsatz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None (trust us)</w:t>
      </w:r>
    </w:p>
    <w:p w:rsidR="002724AB" w:rsidRDefault="002724AB" w:rsidP="002724AB">
      <w:pPr>
        <w:pStyle w:val="Listenabsatz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Don’t worry </w:t>
      </w:r>
      <w:r w:rsidR="00951A41">
        <w:rPr>
          <w:sz w:val="18"/>
          <w:szCs w:val="18"/>
          <w:lang w:val="en-US"/>
        </w:rPr>
        <w:t>about your real friends, online friends are more reliable and much cooler</w:t>
      </w:r>
    </w:p>
    <w:p w:rsidR="00951A41" w:rsidRPr="00951A41" w:rsidRDefault="00951A41" w:rsidP="00951A41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8C9CC" wp14:editId="1C225288">
                <wp:simplePos x="0" y="0"/>
                <wp:positionH relativeFrom="column">
                  <wp:posOffset>-242570</wp:posOffset>
                </wp:positionH>
                <wp:positionV relativeFrom="paragraph">
                  <wp:posOffset>270510</wp:posOffset>
                </wp:positionV>
                <wp:extent cx="5943600" cy="13620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44A17A" id="Rechteck 4" o:spid="_x0000_s1026" style="position:absolute;margin-left:-19.1pt;margin-top:21.3pt;width:468pt;height:10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" filled="f" strokecolor="black [1600]" strokeweight="1.5pt"/>
            </w:pict>
          </mc:Fallback>
        </mc:AlternateContent>
      </w:r>
    </w:p>
    <w:p w:rsidR="00951A41" w:rsidRDefault="00951A41" w:rsidP="006846ED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951A41">
        <w:rPr>
          <w:b/>
          <w:bCs/>
          <w:sz w:val="28"/>
          <w:szCs w:val="28"/>
          <w:lang w:val="en-US"/>
        </w:rPr>
        <w:t>Addressing our young readers</w:t>
      </w:r>
      <w:r w:rsidR="006846ED">
        <w:rPr>
          <w:b/>
          <w:bCs/>
          <w:sz w:val="28"/>
          <w:szCs w:val="28"/>
          <w:lang w:val="en-US"/>
        </w:rPr>
        <w:t>!</w:t>
      </w:r>
    </w:p>
    <w:p w:rsidR="00951A41" w:rsidRPr="00951A41" w:rsidRDefault="00951A41" w:rsidP="00951A4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Are you tired of being an ungrateful little brat living off your parents’ income?</w:t>
      </w:r>
    </w:p>
    <w:p w:rsidR="00951A41" w:rsidRDefault="00951A41" w:rsidP="00951A4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Start gambling, become independent and fulfill your dreams!</w:t>
      </w:r>
    </w:p>
    <w:p w:rsidR="006846ED" w:rsidRPr="006846ED" w:rsidRDefault="0051661E" w:rsidP="00951A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not trust the negative diagrams</w:t>
      </w:r>
      <w:r w:rsidR="006846ED" w:rsidRPr="006846ED">
        <w:rPr>
          <w:sz w:val="28"/>
          <w:szCs w:val="28"/>
          <w:lang w:val="en-US"/>
        </w:rPr>
        <w:t>, they will only hinder you on your way to the top!!</w:t>
      </w:r>
    </w:p>
    <w:p w:rsidR="002724AB" w:rsidRPr="00A37E98" w:rsidRDefault="002724AB" w:rsidP="002724AB">
      <w:pPr>
        <w:rPr>
          <w:sz w:val="24"/>
          <w:szCs w:val="24"/>
          <w:u w:val="single"/>
          <w:lang w:val="en-US"/>
        </w:rPr>
      </w:pPr>
    </w:p>
    <w:p w:rsidR="0051661E" w:rsidRPr="0051661E" w:rsidRDefault="0051661E" w:rsidP="0051661E">
      <w:pPr>
        <w:rPr>
          <w:sz w:val="24"/>
          <w:szCs w:val="24"/>
          <w:u w:val="single"/>
          <w:lang w:val="en-US"/>
        </w:rPr>
      </w:pPr>
      <w:r>
        <w:rPr>
          <w:noProof/>
          <w:lang w:eastAsia="de-AT"/>
        </w:rPr>
        <w:drawing>
          <wp:anchor distT="0" distB="0" distL="114300" distR="114300" simplePos="0" relativeHeight="251666432" behindDoc="1" locked="0" layoutInCell="1" allowOverlap="1" wp14:anchorId="2DD6D8A4" wp14:editId="2641D17D">
            <wp:simplePos x="0" y="0"/>
            <wp:positionH relativeFrom="column">
              <wp:posOffset>-194945</wp:posOffset>
            </wp:positionH>
            <wp:positionV relativeFrom="paragraph">
              <wp:posOffset>276860</wp:posOffset>
            </wp:positionV>
            <wp:extent cx="5715000" cy="3111500"/>
            <wp:effectExtent l="0" t="0" r="0" b="0"/>
            <wp:wrapTight wrapText="bothSides">
              <wp:wrapPolygon edited="0">
                <wp:start x="0" y="0"/>
                <wp:lineTo x="0" y="21424"/>
                <wp:lineTo x="21528" y="21424"/>
                <wp:lineTo x="21528" y="0"/>
                <wp:lineTo x="0" y="0"/>
              </wp:wrapPolygon>
            </wp:wrapTight>
            <wp:docPr id="5" name="irc_mi" descr="http://www.citizenlink.com/uploads/2012/10/AddictionCyc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itizenlink.com/uploads/2012/10/AddictionCycl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E98" w:rsidRPr="00A37E98">
        <w:rPr>
          <w:sz w:val="24"/>
          <w:szCs w:val="24"/>
          <w:u w:val="single"/>
          <w:lang w:val="en-US"/>
        </w:rPr>
        <w:t>Example of what not to trust</w:t>
      </w:r>
    </w:p>
    <w:p w:rsidR="00445E91" w:rsidRPr="00445E91" w:rsidRDefault="00445E91" w:rsidP="00445E91">
      <w:pPr>
        <w:spacing w:after="0"/>
        <w:rPr>
          <w:b/>
          <w:bCs/>
          <w:sz w:val="44"/>
          <w:szCs w:val="44"/>
          <w:lang w:val="en-US"/>
        </w:rPr>
      </w:pPr>
      <w:r w:rsidRPr="00445E91">
        <w:rPr>
          <w:b/>
          <w:bCs/>
          <w:sz w:val="44"/>
          <w:szCs w:val="44"/>
          <w:lang w:val="en-US"/>
        </w:rPr>
        <w:lastRenderedPageBreak/>
        <w:t xml:space="preserve">Rather trust our professional </w:t>
      </w:r>
    </w:p>
    <w:p w:rsidR="007A6557" w:rsidRPr="00445E91" w:rsidRDefault="00445E91" w:rsidP="00445E91">
      <w:pPr>
        <w:spacing w:after="0"/>
        <w:rPr>
          <w:b/>
          <w:bCs/>
          <w:sz w:val="44"/>
          <w:szCs w:val="44"/>
          <w:lang w:val="en-US"/>
        </w:rPr>
      </w:pPr>
      <w:proofErr w:type="gramStart"/>
      <w:r w:rsidRPr="00445E91">
        <w:rPr>
          <w:b/>
          <w:bCs/>
          <w:sz w:val="44"/>
          <w:szCs w:val="44"/>
          <w:lang w:val="en-US"/>
        </w:rPr>
        <w:t>and</w:t>
      </w:r>
      <w:proofErr w:type="gramEnd"/>
      <w:r w:rsidRPr="00445E91">
        <w:rPr>
          <w:b/>
          <w:bCs/>
          <w:sz w:val="44"/>
          <w:szCs w:val="44"/>
          <w:lang w:val="en-US"/>
        </w:rPr>
        <w:t xml:space="preserve"> trustworthy Diagram/Guide</w:t>
      </w:r>
    </w:p>
    <w:p w:rsidR="007A6557" w:rsidRDefault="00445E91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eastAsia="de-AT"/>
        </w:rPr>
        <w:drawing>
          <wp:anchor distT="0" distB="0" distL="114300" distR="114300" simplePos="0" relativeHeight="251667456" behindDoc="1" locked="0" layoutInCell="1" allowOverlap="1" wp14:anchorId="4B96B3A2" wp14:editId="6F762FA1">
            <wp:simplePos x="0" y="0"/>
            <wp:positionH relativeFrom="column">
              <wp:posOffset>5080</wp:posOffset>
            </wp:positionH>
            <wp:positionV relativeFrom="paragraph">
              <wp:posOffset>478790</wp:posOffset>
            </wp:positionV>
            <wp:extent cx="5760720" cy="7067550"/>
            <wp:effectExtent l="0" t="0" r="0" b="0"/>
            <wp:wrapTight wrapText="bothSides">
              <wp:wrapPolygon edited="0">
                <wp:start x="0" y="0"/>
                <wp:lineTo x="0" y="21542"/>
                <wp:lineTo x="21500" y="21542"/>
                <wp:lineTo x="2150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benan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6557" w:rsidRDefault="007A6557">
      <w:pPr>
        <w:rPr>
          <w:b/>
          <w:bCs/>
          <w:sz w:val="32"/>
          <w:szCs w:val="32"/>
          <w:lang w:val="en-US"/>
        </w:rPr>
      </w:pPr>
    </w:p>
    <w:p w:rsidR="00445E91" w:rsidRDefault="00445E91">
      <w:pPr>
        <w:rPr>
          <w:b/>
          <w:bCs/>
          <w:sz w:val="32"/>
          <w:szCs w:val="32"/>
          <w:lang w:val="en-US"/>
        </w:rPr>
      </w:pPr>
    </w:p>
    <w:p w:rsidR="00E4136F" w:rsidRPr="00D923E9" w:rsidRDefault="00E4136F">
      <w:pPr>
        <w:rPr>
          <w:b/>
          <w:bCs/>
          <w:sz w:val="32"/>
          <w:szCs w:val="32"/>
          <w:lang w:val="en-US"/>
        </w:rPr>
      </w:pPr>
      <w:r w:rsidRPr="00D923E9">
        <w:rPr>
          <w:b/>
          <w:bCs/>
          <w:sz w:val="32"/>
          <w:szCs w:val="32"/>
          <w:lang w:val="en-US"/>
        </w:rPr>
        <w:t>Admit that you don’t have a problem</w:t>
      </w:r>
    </w:p>
    <w:p w:rsidR="00E4136F" w:rsidRDefault="00E4136F" w:rsidP="00E4136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first step to successfully becoming an online addict lies in refusing you have a problem.</w:t>
      </w:r>
    </w:p>
    <w:p w:rsidR="00E4136F" w:rsidRDefault="00E4136F" w:rsidP="00E4136F">
      <w:pPr>
        <w:rPr>
          <w:b/>
          <w:bCs/>
          <w:sz w:val="32"/>
          <w:szCs w:val="32"/>
          <w:lang w:val="en-US"/>
        </w:rPr>
      </w:pPr>
      <w:r w:rsidRPr="00E4136F">
        <w:rPr>
          <w:b/>
          <w:bCs/>
          <w:sz w:val="32"/>
          <w:szCs w:val="32"/>
          <w:lang w:val="en-US"/>
        </w:rPr>
        <w:t>Isolate yourself and postpone</w:t>
      </w:r>
      <w:r w:rsidR="00FC5231">
        <w:rPr>
          <w:b/>
          <w:bCs/>
          <w:sz w:val="32"/>
          <w:szCs w:val="32"/>
          <w:lang w:val="en-US"/>
        </w:rPr>
        <w:t xml:space="preserve"> everything except for gambling</w:t>
      </w:r>
    </w:p>
    <w:p w:rsidR="00E4136F" w:rsidRDefault="00E4136F" w:rsidP="00ED3B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Try to lock yourself in a room and </w:t>
      </w:r>
      <w:r w:rsidR="00ED3B3D">
        <w:rPr>
          <w:sz w:val="24"/>
          <w:szCs w:val="24"/>
          <w:lang w:val="en-US"/>
        </w:rPr>
        <w:t xml:space="preserve">block off any ways </w:t>
      </w:r>
      <w:r>
        <w:rPr>
          <w:sz w:val="24"/>
          <w:szCs w:val="24"/>
          <w:lang w:val="en-US"/>
        </w:rPr>
        <w:t xml:space="preserve">people could possibly use to help you. Ignore your everyday duties and your need for sleep and food and/or else. Pee in a bottle. Do not do anything else than gambling, </w:t>
      </w:r>
      <w:r w:rsidR="0027547E">
        <w:rPr>
          <w:sz w:val="24"/>
          <w:szCs w:val="24"/>
          <w:lang w:val="en-US"/>
        </w:rPr>
        <w:t xml:space="preserve">even if </w:t>
      </w:r>
      <w:r>
        <w:rPr>
          <w:sz w:val="24"/>
          <w:szCs w:val="24"/>
          <w:lang w:val="en-US"/>
        </w:rPr>
        <w:t>you shouldn’t have money.</w:t>
      </w:r>
    </w:p>
    <w:p w:rsidR="00E4136F" w:rsidRDefault="00E4136F" w:rsidP="00E4136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Don’t let anyone know</w:t>
      </w:r>
    </w:p>
    <w:p w:rsidR="00E4136F" w:rsidRDefault="00E4136F" w:rsidP="00FC1F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It’s just you and your gambling device, baby. Don’t let other</w:t>
      </w:r>
      <w:r w:rsidR="0012026A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="00FC1FE1">
        <w:rPr>
          <w:sz w:val="24"/>
          <w:szCs w:val="24"/>
          <w:lang w:val="en-US"/>
        </w:rPr>
        <w:t>set</w:t>
      </w:r>
      <w:r>
        <w:rPr>
          <w:sz w:val="24"/>
          <w:szCs w:val="24"/>
          <w:lang w:val="en-US"/>
        </w:rPr>
        <w:t xml:space="preserve"> your relationship</w:t>
      </w:r>
      <w:r w:rsidR="00FC1FE1">
        <w:rPr>
          <w:sz w:val="24"/>
          <w:szCs w:val="24"/>
          <w:lang w:val="en-US"/>
        </w:rPr>
        <w:t xml:space="preserve"> to risk</w:t>
      </w:r>
      <w:r>
        <w:rPr>
          <w:sz w:val="24"/>
          <w:szCs w:val="24"/>
          <w:lang w:val="en-US"/>
        </w:rPr>
        <w:t>.</w:t>
      </w:r>
    </w:p>
    <w:p w:rsidR="00E4136F" w:rsidRDefault="0012026A" w:rsidP="00E4136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Never keep control of yourself</w:t>
      </w:r>
    </w:p>
    <w:p w:rsidR="0012026A" w:rsidRDefault="0012026A" w:rsidP="00E4136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Whenever you feel the urge to gamble. Just do it. Nobody cares.</w:t>
      </w:r>
    </w:p>
    <w:p w:rsidR="0012026A" w:rsidRDefault="0012026A" w:rsidP="00E4136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Always try to improve your gambling</w:t>
      </w:r>
    </w:p>
    <w:p w:rsidR="0012026A" w:rsidRDefault="0012026A" w:rsidP="00E4136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should push yourself and your wallet to the limit. Think of new ways to gamble and use them excessively right away. It’s also important </w:t>
      </w:r>
      <w:r w:rsidR="0027547E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 xml:space="preserve">bet higher </w:t>
      </w:r>
      <w:r w:rsidR="0027547E">
        <w:rPr>
          <w:sz w:val="24"/>
          <w:szCs w:val="24"/>
          <w:lang w:val="en-US"/>
        </w:rPr>
        <w:t xml:space="preserve">and higher </w:t>
      </w:r>
      <w:r>
        <w:rPr>
          <w:sz w:val="24"/>
          <w:szCs w:val="24"/>
          <w:lang w:val="en-US"/>
        </w:rPr>
        <w:t>amounts of cash to make sure you will never regain control of your life.</w:t>
      </w:r>
    </w:p>
    <w:p w:rsidR="0012026A" w:rsidRDefault="0012026A" w:rsidP="00E4136F">
      <w:pPr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1D48" wp14:editId="77094A24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6105525" cy="571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D20E05" id="Rechteck 1" o:spid="_x0000_s1026" style="position:absolute;margin-left:.4pt;margin-top:1.1pt;width:480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" fillcolor="black [3200]" strokecolor="black [1600]" strokeweight="1pt"/>
            </w:pict>
          </mc:Fallback>
        </mc:AlternateContent>
      </w:r>
    </w:p>
    <w:p w:rsidR="0012026A" w:rsidRPr="0012026A" w:rsidRDefault="0012026A" w:rsidP="0012026A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2026A">
        <w:rPr>
          <w:sz w:val="28"/>
          <w:szCs w:val="28"/>
          <w:lang w:val="en-US"/>
        </w:rPr>
        <w:t>Have you ever had trouble controlling your urge to gamble?</w:t>
      </w:r>
    </w:p>
    <w:p w:rsidR="0012026A" w:rsidRPr="0012026A" w:rsidRDefault="0012026A" w:rsidP="0012026A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2026A">
        <w:rPr>
          <w:sz w:val="28"/>
          <w:szCs w:val="28"/>
          <w:lang w:val="en-US"/>
        </w:rPr>
        <w:t>Can you walk away at will?</w:t>
      </w:r>
    </w:p>
    <w:p w:rsidR="0012026A" w:rsidRPr="0012026A" w:rsidRDefault="0012026A" w:rsidP="0012026A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2026A">
        <w:rPr>
          <w:sz w:val="28"/>
          <w:szCs w:val="28"/>
          <w:lang w:val="en-US"/>
        </w:rPr>
        <w:t>Have you ever tried to borrow money to support the gambling habit? Have you ever lost your job because of it?</w:t>
      </w:r>
    </w:p>
    <w:p w:rsidR="0012026A" w:rsidRPr="0012026A" w:rsidRDefault="0012026A" w:rsidP="0012026A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2026A">
        <w:rPr>
          <w:sz w:val="28"/>
          <w:szCs w:val="28"/>
          <w:lang w:val="en-US"/>
        </w:rPr>
        <w:t xml:space="preserve">Have you ever lost a close friend or a significant other because of gambling? </w:t>
      </w:r>
    </w:p>
    <w:p w:rsidR="0012026A" w:rsidRPr="0012026A" w:rsidRDefault="0012026A" w:rsidP="0012026A">
      <w:pPr>
        <w:pStyle w:val="Listenabsatz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2026A">
        <w:rPr>
          <w:sz w:val="28"/>
          <w:szCs w:val="28"/>
          <w:lang w:val="en-US"/>
        </w:rPr>
        <w:t>Are your friends and family concerned and worried about how often you gamble and how much you spend when you gamble?</w:t>
      </w:r>
    </w:p>
    <w:p w:rsidR="0012026A" w:rsidRDefault="0012026A" w:rsidP="0012026A">
      <w:pPr>
        <w:pStyle w:val="Listenabsatz"/>
        <w:spacing w:after="0"/>
        <w:rPr>
          <w:b/>
          <w:bCs/>
          <w:sz w:val="32"/>
          <w:szCs w:val="32"/>
          <w:lang w:val="en-US"/>
        </w:rPr>
      </w:pPr>
    </w:p>
    <w:p w:rsidR="0012026A" w:rsidRDefault="0012026A" w:rsidP="0012026A">
      <w:pPr>
        <w:pStyle w:val="Listenabsatz"/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If not, try harder!</w:t>
      </w:r>
    </w:p>
    <w:p w:rsidR="009C279D" w:rsidRDefault="009C279D" w:rsidP="0012026A">
      <w:pPr>
        <w:pStyle w:val="Listenabsatz"/>
        <w:spacing w:after="0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9D13F" wp14:editId="35AD2512">
                <wp:simplePos x="0" y="0"/>
                <wp:positionH relativeFrom="column">
                  <wp:posOffset>5080</wp:posOffset>
                </wp:positionH>
                <wp:positionV relativeFrom="paragraph">
                  <wp:posOffset>198120</wp:posOffset>
                </wp:positionV>
                <wp:extent cx="6105525" cy="571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.4pt;margin-top:15.6pt;width:480.7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" fillcolor="black [3200]" strokecolor="black [1600]" strokeweight="1pt"/>
            </w:pict>
          </mc:Fallback>
        </mc:AlternateContent>
      </w:r>
    </w:p>
    <w:p w:rsidR="009C279D" w:rsidRPr="009C279D" w:rsidRDefault="009C279D" w:rsidP="0012026A">
      <w:pPr>
        <w:pStyle w:val="Listenabsatz"/>
        <w:spacing w:after="0"/>
        <w:rPr>
          <w:b/>
          <w:bCs/>
          <w:sz w:val="28"/>
          <w:szCs w:val="28"/>
          <w:lang w:val="en-US"/>
        </w:rPr>
      </w:pPr>
    </w:p>
    <w:p w:rsidR="00FC1FE1" w:rsidRPr="00FC1FE1" w:rsidRDefault="00FC1FE1" w:rsidP="00FC1FE1">
      <w:pPr>
        <w:pStyle w:val="Listenabsatz"/>
        <w:spacing w:after="0"/>
        <w:rPr>
          <w:sz w:val="24"/>
          <w:szCs w:val="24"/>
          <w:lang w:val="en-US"/>
        </w:rPr>
      </w:pPr>
      <w:bookmarkStart w:id="0" w:name="_GoBack"/>
      <w:bookmarkEnd w:id="0"/>
    </w:p>
    <w:sectPr w:rsidR="00FC1FE1" w:rsidRPr="00FC1F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E77"/>
    <w:multiLevelType w:val="hybridMultilevel"/>
    <w:tmpl w:val="2AFED4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5A3F"/>
    <w:multiLevelType w:val="hybridMultilevel"/>
    <w:tmpl w:val="B52021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516C"/>
    <w:multiLevelType w:val="hybridMultilevel"/>
    <w:tmpl w:val="A7FCFB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D51FC"/>
    <w:multiLevelType w:val="hybridMultilevel"/>
    <w:tmpl w:val="E4BEEC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2379"/>
    <w:multiLevelType w:val="hybridMultilevel"/>
    <w:tmpl w:val="212CDA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6F"/>
    <w:rsid w:val="0012026A"/>
    <w:rsid w:val="002724AB"/>
    <w:rsid w:val="0027547E"/>
    <w:rsid w:val="002927B1"/>
    <w:rsid w:val="00445E91"/>
    <w:rsid w:val="0051661E"/>
    <w:rsid w:val="005254E4"/>
    <w:rsid w:val="00531B2F"/>
    <w:rsid w:val="006846ED"/>
    <w:rsid w:val="006A093E"/>
    <w:rsid w:val="007A6557"/>
    <w:rsid w:val="00951A41"/>
    <w:rsid w:val="009C279D"/>
    <w:rsid w:val="00A2049A"/>
    <w:rsid w:val="00A37E98"/>
    <w:rsid w:val="00A72BED"/>
    <w:rsid w:val="00AB2BA8"/>
    <w:rsid w:val="00D923E9"/>
    <w:rsid w:val="00E4136F"/>
    <w:rsid w:val="00ED3B3D"/>
    <w:rsid w:val="00FC1FE1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2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27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02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2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CA4865A-5182-4B0D-A354-B73EFE73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klaus.hochsteger</dc:creator>
  <cp:lastModifiedBy>mike</cp:lastModifiedBy>
  <cp:revision>2</cp:revision>
  <dcterms:created xsi:type="dcterms:W3CDTF">2015-01-11T12:46:00Z</dcterms:created>
  <dcterms:modified xsi:type="dcterms:W3CDTF">2015-01-11T12:46:00Z</dcterms:modified>
</cp:coreProperties>
</file>